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BB" w:rsidRPr="00600B9E" w:rsidRDefault="00A764BB" w:rsidP="00A764BB">
      <w:pPr>
        <w:rPr>
          <w:lang w:val="pt-PT"/>
        </w:rPr>
      </w:pPr>
    </w:p>
    <w:p w:rsidR="00600B9E" w:rsidRPr="00600B9E" w:rsidRDefault="00600B9E" w:rsidP="00A764BB">
      <w:pPr>
        <w:rPr>
          <w:lang w:val="pt-PT"/>
        </w:rPr>
      </w:pPr>
      <w:proofErr w:type="gramStart"/>
      <w:r w:rsidRPr="00600B9E">
        <w:rPr>
          <w:lang w:val="pt-PT"/>
        </w:rPr>
        <w:t>http:</w:t>
      </w:r>
      <w:proofErr w:type="gramEnd"/>
      <w:r w:rsidRPr="00600B9E">
        <w:rPr>
          <w:lang w:val="pt-PT"/>
        </w:rPr>
        <w:t>//port.pravda.ru/mundo/13-12-2012/34101-hobsbawm_al-0/?mode=print</w:t>
      </w:r>
    </w:p>
    <w:p w:rsidR="00A764BB" w:rsidRPr="00600B9E" w:rsidRDefault="00A764BB" w:rsidP="00A764BB">
      <w:pPr>
        <w:rPr>
          <w:lang w:val="pt-PT"/>
        </w:rPr>
      </w:pPr>
    </w:p>
    <w:p w:rsidR="00600B9E" w:rsidRPr="00600B9E" w:rsidRDefault="00A764BB" w:rsidP="00600B9E">
      <w:pPr>
        <w:rPr>
          <w:lang w:val="pt-PT"/>
        </w:rPr>
      </w:pPr>
      <w:r w:rsidRPr="00600B9E">
        <w:rPr>
          <w:lang w:val="pt-PT"/>
        </w:rPr>
        <w:t xml:space="preserve">13.12.2012 </w:t>
      </w:r>
      <w:r w:rsidR="00600B9E" w:rsidRPr="00600B9E">
        <w:rPr>
          <w:lang w:val="pt-PT"/>
        </w:rPr>
        <w:t>- Fonte: Revista Sem Terra</w:t>
      </w:r>
    </w:p>
    <w:p w:rsidR="00A764BB" w:rsidRPr="00600B9E" w:rsidRDefault="00A764BB" w:rsidP="00A764BB">
      <w:pPr>
        <w:rPr>
          <w:b/>
          <w:i/>
          <w:lang w:val="pt-PT"/>
        </w:rPr>
      </w:pPr>
    </w:p>
    <w:p w:rsidR="00600B9E" w:rsidRPr="00600B9E" w:rsidRDefault="00600B9E" w:rsidP="00600B9E">
      <w:pPr>
        <w:rPr>
          <w:b/>
          <w:i/>
          <w:lang w:val="pt-PT"/>
        </w:rPr>
      </w:pPr>
      <w:proofErr w:type="spellStart"/>
      <w:r w:rsidRPr="00600B9E">
        <w:rPr>
          <w:b/>
          <w:i/>
          <w:lang w:val="pt-PT"/>
        </w:rPr>
        <w:t>Hobsbawm</w:t>
      </w:r>
      <w:proofErr w:type="spellEnd"/>
      <w:r w:rsidRPr="00600B9E">
        <w:rPr>
          <w:b/>
          <w:i/>
          <w:lang w:val="pt-PT"/>
        </w:rPr>
        <w:t>: ao se afastar dos EUA a AL alcançou êxitos genuínos</w:t>
      </w:r>
    </w:p>
    <w:p w:rsidR="00A764BB" w:rsidRPr="00A764BB" w:rsidRDefault="00A764BB" w:rsidP="00A764BB">
      <w:pPr>
        <w:rPr>
          <w:lang w:val="pt-PT"/>
        </w:rPr>
      </w:pPr>
    </w:p>
    <w:p w:rsidR="00A764BB" w:rsidRPr="00A764BB" w:rsidRDefault="00A764BB" w:rsidP="00A764BB">
      <w:pPr>
        <w:rPr>
          <w:lang w:val="pt-PT"/>
        </w:rPr>
      </w:pPr>
    </w:p>
    <w:p w:rsidR="00A764BB" w:rsidRPr="00A764BB" w:rsidRDefault="00A764BB" w:rsidP="00A764BB">
      <w:pPr>
        <w:rPr>
          <w:lang w:val="pt-PT"/>
        </w:rPr>
      </w:pPr>
      <w:r w:rsidRPr="00A764BB">
        <w:rPr>
          <w:lang w:val="pt-PT"/>
        </w:rPr>
        <w:t xml:space="preserve">Em entrevista, o historiador Eric </w:t>
      </w:r>
      <w:proofErr w:type="spellStart"/>
      <w:r w:rsidRPr="00A764BB">
        <w:rPr>
          <w:lang w:val="pt-PT"/>
        </w:rPr>
        <w:t>Hobsbawm</w:t>
      </w:r>
      <w:proofErr w:type="spellEnd"/>
      <w:r w:rsidRPr="00A764BB">
        <w:rPr>
          <w:lang w:val="pt-PT"/>
        </w:rPr>
        <w:t xml:space="preserve"> apresenta sua avaliação as origens, efeitos e desdobramentos da crise mundial. Desde que sua magnitude se fez sentir, com seus capítulos ambiental, climático, energético, alimentar e, por fim, econômico, acadêmicos, sociólogos, economistas, políticos e lideranças sociais procuram entender e explicar suas causas, e analisar e prever suas consequências.</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Muitos têm buscado respostas e soluções apenas no próprio universo econômico. Outros concluíram que vivemos uma crise </w:t>
      </w:r>
      <w:proofErr w:type="spellStart"/>
      <w:r w:rsidRPr="00A764BB">
        <w:rPr>
          <w:lang w:val="pt-PT"/>
        </w:rPr>
        <w:t>civilizatória</w:t>
      </w:r>
      <w:proofErr w:type="spellEnd"/>
      <w:r w:rsidRPr="00A764BB">
        <w:rPr>
          <w:lang w:val="pt-PT"/>
        </w:rPr>
        <w:t xml:space="preserve">, e que o capitalismo implodiu por seus próprios desmandos. Mas ninguém parece ter respostas definitivas sobre o que nos prepara o futuro. Assim também </w:t>
      </w:r>
      <w:proofErr w:type="spellStart"/>
      <w:r w:rsidRPr="00A764BB">
        <w:rPr>
          <w:lang w:val="pt-PT"/>
        </w:rPr>
        <w:t>Hobsbawm</w:t>
      </w:r>
      <w:proofErr w:type="spellEnd"/>
      <w:r w:rsidRPr="00A764BB">
        <w:rPr>
          <w:lang w:val="pt-PT"/>
        </w:rPr>
        <w:t>, o maior historiador marxista da atualidade.</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Aos 92 anos, o autor de algumas das mais importantes obras acerca da história recente da humanidade, como "A Era das Revoluções" (sobre o período de 1789 a 1848), "A Era do Capital" (</w:t>
      </w:r>
      <w:proofErr w:type="gramStart"/>
      <w:r w:rsidRPr="00A764BB">
        <w:rPr>
          <w:lang w:val="pt-PT"/>
        </w:rPr>
        <w:t>1848-1875) ,</w:t>
      </w:r>
      <w:proofErr w:type="gramEnd"/>
      <w:r w:rsidRPr="00A764BB">
        <w:rPr>
          <w:lang w:val="pt-PT"/>
        </w:rPr>
        <w:t xml:space="preserve"> "A Era dos Impérios" (1875-1914) e "A Era dos Extremos - O Breve Século 20", lançado em 1994, não arrisca previsões sobre como será o mundo pós-crise. Nesta entrevista, concedida por </w:t>
      </w:r>
      <w:proofErr w:type="gramStart"/>
      <w:r w:rsidRPr="00A764BB">
        <w:rPr>
          <w:lang w:val="pt-PT"/>
        </w:rPr>
        <w:t>e-mail</w:t>
      </w:r>
      <w:proofErr w:type="gramEnd"/>
      <w:r w:rsidRPr="00A764BB">
        <w:rPr>
          <w:lang w:val="pt-PT"/>
        </w:rPr>
        <w:t xml:space="preserve"> de Paris, porém, </w:t>
      </w:r>
      <w:proofErr w:type="spellStart"/>
      <w:r w:rsidRPr="00A764BB">
        <w:rPr>
          <w:lang w:val="pt-PT"/>
        </w:rPr>
        <w:t>Hobsbawm</w:t>
      </w:r>
      <w:proofErr w:type="spellEnd"/>
      <w:r w:rsidRPr="00A764BB">
        <w:rPr>
          <w:lang w:val="pt-PT"/>
        </w:rPr>
        <w:t xml:space="preserve"> apresenta suas opiniões como contribuição ao debate.</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De certezas, apenas a de que, se a humanidade não mudar os rumos da sua convivência mútua e com o planeta, o futuro nos preserva maus agouros. Cético e ao mesmo tempo esperançoso, não acredita que uma nova ordem mundial surgirá das cinzas </w:t>
      </w:r>
      <w:proofErr w:type="gramStart"/>
      <w:r w:rsidRPr="00A764BB">
        <w:rPr>
          <w:lang w:val="pt-PT"/>
        </w:rPr>
        <w:t>do pós-crise</w:t>
      </w:r>
      <w:proofErr w:type="gramEnd"/>
      <w:r w:rsidRPr="00A764BB">
        <w:rPr>
          <w:lang w:val="pt-PT"/>
        </w:rPr>
        <w:t>, mas acha que ainda existem forças capazes de propor novas formas de organização e cultura políticas e sociais, como o MST.</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Revista Sem Terra: O planeta vive hoje uma crise que abalou as estruturas do capitalismo mundial, atinge indiscriminadamente atores em nada responsáveis pela sua eclosão, e que talvez seja um dos mais importantes "feitos" da moderna globalização. Na sua avaliação, quais foram os fatores e mecanismos que levaram a esta situação?</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Eric </w:t>
      </w:r>
      <w:proofErr w:type="spellStart"/>
      <w:r w:rsidRPr="00A764BB">
        <w:rPr>
          <w:lang w:val="pt-PT"/>
        </w:rPr>
        <w:t>Hobsbawm</w:t>
      </w:r>
      <w:proofErr w:type="spellEnd"/>
      <w:r w:rsidRPr="00A764BB">
        <w:rPr>
          <w:lang w:val="pt-PT"/>
        </w:rPr>
        <w:t xml:space="preserve">: Nos últimos quarenta anos, a globalização, viabilizada pela extraordinária revolução nos transportes e, sobretudo, nas comunicações, esteve combinada com a hegemonia de políticas de Estado neoliberais, favorecendo um mercado global irrestrito para o capital em busca de lucros. No setor financeiro, isto ocorreu de forma absoluta, o que explica porque a crise do desenvolvimento capitalista ocorreu ali. </w:t>
      </w:r>
      <w:proofErr w:type="spellStart"/>
      <w:r w:rsidRPr="00A764BB">
        <w:rPr>
          <w:lang w:val="pt-PT"/>
        </w:rPr>
        <w:t>Apesardo</w:t>
      </w:r>
      <w:proofErr w:type="spellEnd"/>
      <w:r w:rsidRPr="00A764BB">
        <w:rPr>
          <w:lang w:val="pt-PT"/>
        </w:rPr>
        <w:t xml:space="preserve"> fato de que o capitalismo sempre - e por natureza - opera por meio de uma sucessão de expansões geradoras de crises, isto criou uma crise maior e potencialmente ameaçadora para o sistema, comparável à Grande Depressão que se seguiu a 1929, mesmo que seja cedo para avaliarmos todo o seu impacto.</w:t>
      </w:r>
    </w:p>
    <w:p w:rsidR="00A764BB" w:rsidRPr="00A764BB" w:rsidRDefault="00A764BB" w:rsidP="00A764BB">
      <w:pPr>
        <w:rPr>
          <w:lang w:val="pt-PT"/>
        </w:rPr>
      </w:pPr>
    </w:p>
    <w:p w:rsidR="00A764BB" w:rsidRPr="00A764BB" w:rsidRDefault="00A764BB" w:rsidP="00A764BB">
      <w:pPr>
        <w:rPr>
          <w:lang w:val="pt-PT"/>
        </w:rPr>
      </w:pPr>
      <w:r w:rsidRPr="00A764BB">
        <w:rPr>
          <w:lang w:val="pt-PT"/>
        </w:rPr>
        <w:t xml:space="preserve">Um problema maior tem sido que a tendência de declínio das margens de lucro, típico do capitalismo, tem sido particularmente dramática porque os operadores financeiros, acostumados a enormes ganhos com investimentos especulativos em épocas de crescimento econômico, têm buscado mantê-los a níveis insustentáveis, atirando-se em investimentos </w:t>
      </w:r>
      <w:r w:rsidRPr="00A764BB">
        <w:rPr>
          <w:lang w:val="pt-PT"/>
        </w:rPr>
        <w:lastRenderedPageBreak/>
        <w:t xml:space="preserve">inseguros e de alto risco, a exemplo dos financiamentos imobiliários </w:t>
      </w:r>
      <w:proofErr w:type="spellStart"/>
      <w:proofErr w:type="gramStart"/>
      <w:r w:rsidRPr="00A764BB">
        <w:rPr>
          <w:lang w:val="pt-PT"/>
        </w:rPr>
        <w:t>subprime</w:t>
      </w:r>
      <w:proofErr w:type="spellEnd"/>
      <w:proofErr w:type="gramEnd"/>
      <w:r w:rsidRPr="00A764BB">
        <w:rPr>
          <w:lang w:val="pt-PT"/>
        </w:rPr>
        <w:t>" nos EUA. Uma enorme dívida, pelo menos quarenta vezes maior do que a sua base econômica atual foi assim criada, e o destino disso era mesmo o colapso.</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Revista Sem Terra: Como resposta à crise econômica, governos e instituições financeiras estão concentrados em salvar os </w:t>
      </w:r>
      <w:proofErr w:type="gramStart"/>
      <w:r w:rsidRPr="00A764BB">
        <w:rPr>
          <w:lang w:val="pt-PT"/>
        </w:rPr>
        <w:t>sistemas bancário e financeiro</w:t>
      </w:r>
      <w:proofErr w:type="gramEnd"/>
      <w:r w:rsidRPr="00A764BB">
        <w:rPr>
          <w:lang w:val="pt-PT"/>
        </w:rPr>
        <w:t>, opção que tem sido considerada uma tentativa de cura do próprio vetor causador do mal. No que deve resultar este movimento?</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Eric </w:t>
      </w:r>
      <w:proofErr w:type="spellStart"/>
      <w:r w:rsidRPr="00A764BB">
        <w:rPr>
          <w:lang w:val="pt-PT"/>
        </w:rPr>
        <w:t>Hobsbawm</w:t>
      </w:r>
      <w:proofErr w:type="spellEnd"/>
      <w:r w:rsidRPr="00A764BB">
        <w:rPr>
          <w:lang w:val="pt-PT"/>
        </w:rPr>
        <w:t>: Um sistema de crédito operante é essencial para qualquer país desenvolvido, e a crise atual demonstra que isso não é possível se o sistema bancário deixa de funcionar. Nesse sentido, as medidas nacionais para restaurá-lo são necessárias. Mas o que é preciso também é uma reestruturação do Estado por exemplo, através das nacionalizações, a "</w:t>
      </w:r>
      <w:proofErr w:type="spellStart"/>
      <w:r w:rsidRPr="00A764BB">
        <w:rPr>
          <w:lang w:val="pt-PT"/>
        </w:rPr>
        <w:t>desfinanceirização</w:t>
      </w:r>
      <w:proofErr w:type="spellEnd"/>
      <w:r w:rsidRPr="00A764BB">
        <w:rPr>
          <w:lang w:val="pt-PT"/>
        </w:rPr>
        <w:t>" do sistema e a restauração de uma relação realista entre ativos e passivos econômicos. Isso não pode ser feito simplesmente combinando vastos subsídios para os bancos com uma regulação futura mais restrita.</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De toda forma, a depressão econômica não pode ser resolvida apenas via restauração do crédito. São essenciais medidas concretas para gerar emprego e renda para a população, de quem depende, em última instância, a prosperidade da economia global.</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Revista Sem Terra: Antes de se agudizar o caos econômico, o mundo começou a sofrer uma sucessão de abalos sociais e ambientais, como a falta global de alimentos, as mudanças climáticas, a crise energética, as crises humanitárias decorrentes das guerras, entre outros. Como você avalia estes fatores na </w:t>
      </w:r>
      <w:proofErr w:type="spellStart"/>
      <w:r w:rsidRPr="00A764BB">
        <w:rPr>
          <w:lang w:val="pt-PT"/>
        </w:rPr>
        <w:t>perspectiva</w:t>
      </w:r>
      <w:proofErr w:type="spellEnd"/>
      <w:r w:rsidRPr="00A764BB">
        <w:rPr>
          <w:lang w:val="pt-PT"/>
        </w:rPr>
        <w:t xml:space="preserve"> do paradigma </w:t>
      </w:r>
      <w:proofErr w:type="spellStart"/>
      <w:r w:rsidRPr="00A764BB">
        <w:rPr>
          <w:lang w:val="pt-PT"/>
        </w:rPr>
        <w:t>civilizatório</w:t>
      </w:r>
      <w:proofErr w:type="spellEnd"/>
      <w:r w:rsidRPr="00A764BB">
        <w:rPr>
          <w:lang w:val="pt-PT"/>
        </w:rPr>
        <w:t xml:space="preserve"> e de desenvolvimento do capitalismo moderno?</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Eric </w:t>
      </w:r>
      <w:proofErr w:type="spellStart"/>
      <w:r w:rsidRPr="00A764BB">
        <w:rPr>
          <w:lang w:val="pt-PT"/>
        </w:rPr>
        <w:t>Hobsbawm</w:t>
      </w:r>
      <w:proofErr w:type="spellEnd"/>
      <w:r w:rsidRPr="00A764BB">
        <w:rPr>
          <w:lang w:val="pt-PT"/>
        </w:rPr>
        <w:t>: Vivemos meio século de um crescimento exponencial da população global, e os impactos da tecnologia e do crescimento econômico no ambiente planetário estão colocando em risco o futuro da humanidade, assim como ela existe hoje. Este é o desafio central que enfrentamos no século 21.</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Vamos ter que abandonar a velha crença - imposta não apenas pelos capitalistas - em um futuro de crescimento econômico ilimitado na base da exaustão dos recursos do planeta. Isto significa que a fórmula da organização econômica mundial não pode ser determinada pelo capitalismo de mercado que, repito, é um sistema impulsionado pelo crescimento ilimitado. Como esta transição ocorrerá ainda não está claro, mas se não ocorrer, haverá uma catástrofe.</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Revista Sem Terra: O capitalismo tem adquirido, cada vez mais, uma força hegemônica na agricultura com o crescimento do agronegócio. Muitos defendem que a Reforma Agrária não cabe mais na agenda mundial. Como vê este debate e a luta pela terra de movimentos sociais como o MST e a Via Campesina?</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Eric </w:t>
      </w:r>
      <w:proofErr w:type="spellStart"/>
      <w:r w:rsidRPr="00A764BB">
        <w:rPr>
          <w:lang w:val="pt-PT"/>
        </w:rPr>
        <w:t>Hobsbawm</w:t>
      </w:r>
      <w:proofErr w:type="spellEnd"/>
      <w:r w:rsidRPr="00A764BB">
        <w:rPr>
          <w:lang w:val="pt-PT"/>
        </w:rPr>
        <w:t xml:space="preserve">: A produção agrícola necessária para alimentar os seis bilhões de seres humanos do planeta pode ser fornecida por uma pequena fração da população mundial, se </w:t>
      </w:r>
      <w:r w:rsidRPr="00A764BB">
        <w:rPr>
          <w:lang w:val="pt-PT"/>
        </w:rPr>
        <w:lastRenderedPageBreak/>
        <w:t>compararmos com o que era no passado. Isso levou tanto a um declínio dramático das populações rurais desde 1950, quanto a uma vasta migração do campo para as cidades. Também levou a um crescente domínio da agricultura por parte não tanto do grande agronegócio, mas principalmente de empreendimentos capitalistas que hoje controlam o mercado desta produção. Da mesma forma, têm aumentado os conflitos entre agricultores e iniciativas empresariais na disputa pela terra para propósitos não agrícolas (indústrias, mineração, especulação imobiliária, transporte etc.), bem como pela sua posse e pela exploração dos recursos naturais.</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A Reforma Agrária sem </w:t>
      </w:r>
      <w:proofErr w:type="gramStart"/>
      <w:r w:rsidRPr="00A764BB">
        <w:rPr>
          <w:lang w:val="pt-PT"/>
        </w:rPr>
        <w:t>duvida</w:t>
      </w:r>
      <w:proofErr w:type="gramEnd"/>
      <w:r w:rsidRPr="00A764BB">
        <w:rPr>
          <w:lang w:val="pt-PT"/>
        </w:rPr>
        <w:t xml:space="preserve"> não é mais tão importante para a política como foi há 40 anos, pelo menos</w:t>
      </w:r>
      <w:r w:rsidR="00B0635C">
        <w:rPr>
          <w:lang w:val="pt-PT"/>
        </w:rPr>
        <w:t xml:space="preserve"> </w:t>
      </w:r>
      <w:r w:rsidRPr="00A764BB">
        <w:rPr>
          <w:lang w:val="pt-PT"/>
        </w:rPr>
        <w:t>na América Latina, mas claramente permanece uma questão central em muitos outros países. Na minha opinião, a crise atual reforça a importância da luta de movimentos como o MST, que é mais social do que econômica. Em tempos de vacas gordas é muito mais fácil ganhar a vida na cidade. Em tempos de depressão, a terra, a propriedade familiar e a comunidade garantem a segurança social e a solidariedade que o capitalismo neoliberal de mercado tão claramente nega aos migrantes rurais desempregados.</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Revista Sem Terra: Na virada do século, um novo movimento global de resistência social tomou corpo através do que ficou conhecido como </w:t>
      </w:r>
      <w:proofErr w:type="spellStart"/>
      <w:r w:rsidRPr="00A764BB">
        <w:rPr>
          <w:lang w:val="pt-PT"/>
        </w:rPr>
        <w:t>altermundialismo</w:t>
      </w:r>
      <w:proofErr w:type="spellEnd"/>
      <w:r w:rsidRPr="00A764BB">
        <w:rPr>
          <w:lang w:val="pt-PT"/>
        </w:rPr>
        <w:t>. Surgiu o Fórum Social Mundial, e grandes manifestações contra a guerra e instituições multilaterais, como a OMC, o G8 e a ALCA, na América Latina, ganharam as ruas. Na sua avaliação, o que resultou destes movimentos? E hoje, como vê estas iniciativas?</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Eric </w:t>
      </w:r>
      <w:proofErr w:type="spellStart"/>
      <w:r w:rsidRPr="00A764BB">
        <w:rPr>
          <w:lang w:val="pt-PT"/>
        </w:rPr>
        <w:t>Hobsbawm</w:t>
      </w:r>
      <w:proofErr w:type="spellEnd"/>
      <w:r w:rsidRPr="00A764BB">
        <w:rPr>
          <w:lang w:val="pt-PT"/>
        </w:rPr>
        <w:t xml:space="preserve">: O movimento global de resistência </w:t>
      </w:r>
      <w:proofErr w:type="spellStart"/>
      <w:r w:rsidRPr="00A764BB">
        <w:rPr>
          <w:lang w:val="pt-PT"/>
        </w:rPr>
        <w:t>altermundialista</w:t>
      </w:r>
      <w:proofErr w:type="spellEnd"/>
      <w:r w:rsidRPr="00A764BB">
        <w:rPr>
          <w:lang w:val="pt-PT"/>
        </w:rPr>
        <w:t xml:space="preserve"> merece o crédito de duas grandes conquistas: na política, ressuscitou a rejeição sistemática e a crítica ao capitalismo que os velhos partidos de esquerda deixaram atrofiar. Também foi pioneiro na criação de um modo de ação política global sem precedentes, que superou fronteiras nacionais nas manifestações de Seattle e nas que se seguiram. Grosso modo, logrou formular e mobilizar uma poderosa opinião pública que seriamente pôs em cheque a ordem mundial neoliberal, mesmo antes da implosão econômica. Seu programa propositivo, porém, tem sido menos efetivo, em função, talvez, do grande número de componentes ideologicamente e emocionalmente diversos dos movimentos, unificados apenas em aspirações muito generalistas ou ações pontuais em ocasiões específicas.</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Revista Sem Terra: Principalmente na América Latina, os anos 2000 trouxeram uma série de mudanças políticas para a região com a eleição de governadores mais progressistas. A sociedade civil organizada ganhou espaço nos debates políticos, mas os avanços na garantia dos direitos sociais ainda esperam por uma maior concretização. Como analisa este fenômeno?</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Eric </w:t>
      </w:r>
      <w:proofErr w:type="spellStart"/>
      <w:r w:rsidRPr="00A764BB">
        <w:rPr>
          <w:lang w:val="pt-PT"/>
        </w:rPr>
        <w:t>Hobsbawm</w:t>
      </w:r>
      <w:proofErr w:type="spellEnd"/>
      <w:r w:rsidRPr="00A764BB">
        <w:rPr>
          <w:lang w:val="pt-PT"/>
        </w:rPr>
        <w:t xml:space="preserve">: O fator mais positivo para a América Latina é a diminuição efetiva da influência política e ideológica - e, na América do Sul, também econômica - dos EUA. Um segundo fator muito importante é o surgimento de governos progressistas - novamente mais fortes na América do Sul </w:t>
      </w:r>
      <w:proofErr w:type="gramStart"/>
      <w:r w:rsidRPr="00A764BB">
        <w:rPr>
          <w:lang w:val="pt-PT"/>
        </w:rPr>
        <w:t>- ,</w:t>
      </w:r>
      <w:proofErr w:type="gramEnd"/>
      <w:r w:rsidRPr="00A764BB">
        <w:rPr>
          <w:lang w:val="pt-PT"/>
        </w:rPr>
        <w:t xml:space="preserve"> inspirados pela grande tradição da igualdade, fraternidade e liberdade, que comprovadamente está mais viva aí do que em outras regiões do mundo neste momento.</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lastRenderedPageBreak/>
        <w:t xml:space="preserve">Estes novos regimes </w:t>
      </w:r>
      <w:proofErr w:type="gramStart"/>
      <w:r w:rsidRPr="00A764BB">
        <w:rPr>
          <w:lang w:val="pt-PT"/>
        </w:rPr>
        <w:t>têm se</w:t>
      </w:r>
      <w:proofErr w:type="gramEnd"/>
      <w:r w:rsidRPr="00A764BB">
        <w:rPr>
          <w:lang w:val="pt-PT"/>
        </w:rPr>
        <w:t xml:space="preserve"> beneficiado de um período de altos preços de seus bens de exportação. Quão profundamente serão afetados pela crise econômica, principalmente o Brasil e a Venezuela,</w:t>
      </w:r>
      <w:r w:rsidR="00B0635C">
        <w:rPr>
          <w:lang w:val="pt-PT"/>
        </w:rPr>
        <w:t xml:space="preserve"> </w:t>
      </w:r>
      <w:r w:rsidRPr="00A764BB">
        <w:rPr>
          <w:lang w:val="pt-PT"/>
        </w:rPr>
        <w:t>ainda não está claro. Suas políticas têm logrado algumas melhorias sociais genuínas, mas até agora não reduziram significativamente as enormes desigualdades econômicas e sociais de seus países. Esta redução deve permanecer a maior prioridade de governos e movimentos progressistas.</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Revista Sem Terra: Diante da crise </w:t>
      </w:r>
      <w:proofErr w:type="spellStart"/>
      <w:r w:rsidRPr="00A764BB">
        <w:rPr>
          <w:lang w:val="pt-PT"/>
        </w:rPr>
        <w:t>civilizatória</w:t>
      </w:r>
      <w:proofErr w:type="spellEnd"/>
      <w:r w:rsidRPr="00A764BB">
        <w:rPr>
          <w:lang w:val="pt-PT"/>
        </w:rPr>
        <w:t xml:space="preserve">, do fracasso do capitalismo e da inoperância dos sistemas multilaterais, que não foram aptos a enfrentar as grandes questões mundiais, as esquerdas </w:t>
      </w:r>
      <w:proofErr w:type="gramStart"/>
      <w:r w:rsidRPr="00A764BB">
        <w:rPr>
          <w:lang w:val="pt-PT"/>
        </w:rPr>
        <w:t>têm se</w:t>
      </w:r>
      <w:proofErr w:type="gramEnd"/>
      <w:r w:rsidRPr="00A764BB">
        <w:rPr>
          <w:lang w:val="pt-PT"/>
        </w:rPr>
        <w:t xml:space="preserve"> debatido na busca de alternativas; mas nem consensos nem respostas parecem despontar no horizonte. Haveria, em sua opinião, a possibilidade real da construção de um novo socialismo, uma nova forma de lidar com o planeta e sua gente, capaz de enfrentar a hegemonia bélica, econômica e política do neoliberalismo?</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Eric </w:t>
      </w:r>
      <w:proofErr w:type="spellStart"/>
      <w:r w:rsidRPr="00A764BB">
        <w:rPr>
          <w:lang w:val="pt-PT"/>
        </w:rPr>
        <w:t>Hobsbawm</w:t>
      </w:r>
      <w:proofErr w:type="spellEnd"/>
      <w:r w:rsidRPr="00A764BB">
        <w:rPr>
          <w:lang w:val="pt-PT"/>
        </w:rPr>
        <w:t>: Eu não acredito que exista uma oposição binária simples entre "um novo socialismo" e a "hegemonia do capitalismo". Não existe apenas uma forma de capitalismo. A tentativa de aplicar um modelo único, o "fundamentalismo de mercado" global anglo-americano, é uma aberração histórica, que potencialmente colapsou agora e não pode ser reconstruída. Por outro lado, o mesmo ocorre com a tentativa de identificar o socialismo unicamente com a economia centralizada planejada pelo Estado dos períodos soviético e maoísta. Esta também já era (exceto talvez se nosso século for reviver os períodos temporários de guerra total do século 20).</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Depois da atual crise, o capitalismo não vai desaparecer. Vai se ajustar a uma nova era de economias que combinarão atividades econômicas públicas e privadas. Mas o novo tipo de sistemas mistos tem que ir além das várias formas de "capitalismo de </w:t>
      </w:r>
      <w:proofErr w:type="gramStart"/>
      <w:r w:rsidRPr="00A764BB">
        <w:rPr>
          <w:lang w:val="pt-PT"/>
        </w:rPr>
        <w:t>bem estar</w:t>
      </w:r>
      <w:proofErr w:type="gramEnd"/>
      <w:r w:rsidRPr="00A764BB">
        <w:rPr>
          <w:lang w:val="pt-PT"/>
        </w:rPr>
        <w:t xml:space="preserve">" que dominou as economias desenvolvidas nos trinta anos que se seguiram à Segunda Guerra Mundial. Deve ser uma economia que priorize a justiça social, uma vida digna para todos e a realização do que </w:t>
      </w:r>
      <w:proofErr w:type="spellStart"/>
      <w:r w:rsidRPr="00A764BB">
        <w:rPr>
          <w:lang w:val="pt-PT"/>
        </w:rPr>
        <w:t>Amaratya</w:t>
      </w:r>
      <w:proofErr w:type="spellEnd"/>
      <w:r w:rsidRPr="00A764BB">
        <w:rPr>
          <w:lang w:val="pt-PT"/>
        </w:rPr>
        <w:t xml:space="preserve"> Sen chama de potencialidades inerentes aos seres humanos. Deve estar organizada para realizar o que está além das habilidades do mercado dos caçadores- de-lucro, principalmente para confrontar o grande desafio da </w:t>
      </w:r>
      <w:r w:rsidR="00B0635C">
        <w:rPr>
          <w:lang w:val="pt-PT"/>
        </w:rPr>
        <w:t>h</w:t>
      </w:r>
      <w:r w:rsidRPr="00A764BB">
        <w:rPr>
          <w:lang w:val="pt-PT"/>
        </w:rPr>
        <w:t>umanidade neste século 21: a crise ambiental global. Se este novo sistema se comprometer com os dois objetivos, poderá ser aceitável para os socialistas, independente do nome que lhe dermos.</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O maior obstáculo no caminho não é a falta de clareza e concordância entre as esquerdas, mas o fato de que a crise econômica global coincide com uma situação internacional muito perigosa, instável e incerta, que provavelmente não estabelecerá uma nova estabilidade por algum tempo. Entre mentes, não há consenso ou ações comuns entre os Estados, cujas políticas são dominadas por interesses nacionais possivelmente incompatíveis com os interesses globais.</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Revista Sem Terra: Conceitos como solidariedade, cooperação, tolerância, justiça social, sustentabilidade ambiental, responsabilidade do consumidor, desenvolvimento sustentável, entre outros, têm encontrado eco, mesmo de forma ainda frágil, na opinião pública. Acredita que estes princípios poderão, no futuro, ganhar força e influenciar a ordem mundial? Vê algum caminho que possa aproximar a humanidade a uma coabitação harmoniosa?</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lastRenderedPageBreak/>
        <w:t xml:space="preserve">Eric </w:t>
      </w:r>
      <w:proofErr w:type="spellStart"/>
      <w:r w:rsidRPr="00A764BB">
        <w:rPr>
          <w:lang w:val="pt-PT"/>
        </w:rPr>
        <w:t>Hobsbawm</w:t>
      </w:r>
      <w:proofErr w:type="spellEnd"/>
      <w:r w:rsidRPr="00A764BB">
        <w:rPr>
          <w:lang w:val="pt-PT"/>
        </w:rPr>
        <w:t xml:space="preserve">: Os conceitos listados estão mais para </w:t>
      </w:r>
      <w:proofErr w:type="gramStart"/>
      <w:r w:rsidRPr="00A764BB">
        <w:rPr>
          <w:lang w:val="pt-PT"/>
        </w:rPr>
        <w:t>slogans</w:t>
      </w:r>
      <w:proofErr w:type="gramEnd"/>
      <w:r w:rsidRPr="00A764BB">
        <w:rPr>
          <w:lang w:val="pt-PT"/>
        </w:rPr>
        <w:t xml:space="preserve"> do que para programas. Eles ou ainda precisam ser transformados em ações e agendas (como a redução de gases de efeito estufa, encorajada ou imposta pelos governos, por exemplo), ou são subprodutos de situações sociais mais complexas (como "tolerância", que existe efetivamente apenas em sociedades que a aceitam ou que estão impedidas de manter a intolerância). Eu preferiria pensar na "cooperação" não apenas como um ideal generalista, mas como uma forma de conduzir as questões humanas, como as atividades econômicas e de </w:t>
      </w:r>
      <w:proofErr w:type="gramStart"/>
      <w:r w:rsidRPr="00A764BB">
        <w:rPr>
          <w:lang w:val="pt-PT"/>
        </w:rPr>
        <w:t>bem estar</w:t>
      </w:r>
      <w:proofErr w:type="gramEnd"/>
      <w:r w:rsidRPr="00A764BB">
        <w:rPr>
          <w:lang w:val="pt-PT"/>
        </w:rPr>
        <w:t xml:space="preserve"> social.</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Me entristece que a cooperação e a organização mútua, que eram um elemento tão importante no socialismo do século 19, desapareceram quase que completamente do horizonte socialista do século 20 - mas felizmente não da agenda do MST. Espero que esta lista de conceitos continue conquistando o apoio e mobilize a opinião pública para pressionar efetivamente os governos. Não acredito que a humanidade alcançará um estado de "coabitação harmoniosa" num futuro próximo. Mas mesmo se nossos ideais atualmente são apenas utopias, é essencial que homens e mulheres lutem por elas.</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Revista Sem Terra: O senhor, que estudou com profundidade a história do mundo e as relações humanas nos últimos séculos, o que espera do futuro?</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Eric </w:t>
      </w:r>
      <w:proofErr w:type="spellStart"/>
      <w:r w:rsidRPr="00A764BB">
        <w:rPr>
          <w:lang w:val="pt-PT"/>
        </w:rPr>
        <w:t>Hobsbawm</w:t>
      </w:r>
      <w:proofErr w:type="spellEnd"/>
      <w:r w:rsidRPr="00A764BB">
        <w:rPr>
          <w:lang w:val="pt-PT"/>
        </w:rPr>
        <w:t xml:space="preserve">: Se a crise ambiental global não for controlada, e </w:t>
      </w:r>
      <w:proofErr w:type="gramStart"/>
      <w:r w:rsidRPr="00A764BB">
        <w:rPr>
          <w:lang w:val="pt-PT"/>
        </w:rPr>
        <w:t xml:space="preserve">o crescimento populacional estabilizado, as </w:t>
      </w:r>
      <w:proofErr w:type="spellStart"/>
      <w:r w:rsidRPr="00A764BB">
        <w:rPr>
          <w:lang w:val="pt-PT"/>
        </w:rPr>
        <w:t>perspectivas</w:t>
      </w:r>
      <w:proofErr w:type="spellEnd"/>
      <w:r w:rsidRPr="00A764BB">
        <w:rPr>
          <w:lang w:val="pt-PT"/>
        </w:rPr>
        <w:t xml:space="preserve"> são sombrias</w:t>
      </w:r>
      <w:proofErr w:type="gramEnd"/>
      <w:r w:rsidRPr="00A764BB">
        <w:rPr>
          <w:lang w:val="pt-PT"/>
        </w:rPr>
        <w:t xml:space="preserve">. Mesmo se os efeitos das mudanças climáticas possam ser estabilizados, produzirão enormes problemas que já são sentidos, como a crescente competição por recursos hídricos, a desertificação nas zonas tropicais e subtropicais, e a necessidade de projetos caros de </w:t>
      </w:r>
      <w:proofErr w:type="gramStart"/>
      <w:r w:rsidRPr="00A764BB">
        <w:rPr>
          <w:lang w:val="pt-PT"/>
        </w:rPr>
        <w:t>controle</w:t>
      </w:r>
      <w:proofErr w:type="gramEnd"/>
      <w:r w:rsidRPr="00A764BB">
        <w:rPr>
          <w:lang w:val="pt-PT"/>
        </w:rPr>
        <w:t xml:space="preserve"> de inundações em regiões costeiras. Também mudarão o equilíbrio internacional em favor do hemisfério Norte, que tem largas extensões de terras árticas e subárticas passíveis de serem cultivadas e industrializadas.</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 xml:space="preserve">Do ponto de vista econômico, o centro de gravidade do mundo continuará a se mover do Oeste (América do Norte e Europa) para o Sul e o Leste asiático, mas o acúmulo de riquezas ainda possibilitará às populações das velhas regiões capitalistas um padrão de vida muito superior às dos emergentes gigantes asiáticos. A atual crise econômica global vai terminar, mas tenho dúvidas se terminará em termos sustentáveis para além de algumas décadas. Politicamente, o mundo vive uma transição desde o fim da Guerra Fria. Se tornou mais instável e perigoso, especialmente na região entre Marrocos e Índia. Um novo equilíbrio internacional entre as potências - os EUA, China, a União </w:t>
      </w:r>
      <w:proofErr w:type="spellStart"/>
      <w:r w:rsidRPr="00A764BB">
        <w:rPr>
          <w:lang w:val="pt-PT"/>
        </w:rPr>
        <w:t>Européia</w:t>
      </w:r>
      <w:proofErr w:type="spellEnd"/>
      <w:r w:rsidRPr="00A764BB">
        <w:rPr>
          <w:lang w:val="pt-PT"/>
        </w:rPr>
        <w:t xml:space="preserve">, Índia e Brasil - </w:t>
      </w:r>
      <w:proofErr w:type="spellStart"/>
      <w:r w:rsidRPr="00A764BB">
        <w:rPr>
          <w:lang w:val="pt-PT"/>
        </w:rPr>
        <w:t>resumivelmente</w:t>
      </w:r>
      <w:proofErr w:type="spellEnd"/>
      <w:r w:rsidRPr="00A764BB">
        <w:rPr>
          <w:lang w:val="pt-PT"/>
        </w:rPr>
        <w:t xml:space="preserve"> ocorrerá, o que poderá garantir um período de relativa estabilidade econômica e política, mas isto não é para já. O que não pode ser previsto é a natureza social e política dos regimes que emergirão depois da crise.</w:t>
      </w:r>
    </w:p>
    <w:p w:rsidR="00A764BB" w:rsidRPr="00A764BB" w:rsidRDefault="00A764BB" w:rsidP="00A764BB">
      <w:pPr>
        <w:rPr>
          <w:lang w:val="pt-PT"/>
        </w:rPr>
      </w:pPr>
      <w:r w:rsidRPr="00A764BB">
        <w:rPr>
          <w:lang w:val="pt-PT"/>
        </w:rPr>
        <w:t xml:space="preserve"> </w:t>
      </w:r>
    </w:p>
    <w:p w:rsidR="00A764BB" w:rsidRPr="00A764BB" w:rsidRDefault="00A764BB" w:rsidP="00A764BB">
      <w:pPr>
        <w:rPr>
          <w:lang w:val="pt-PT"/>
        </w:rPr>
      </w:pPr>
      <w:r w:rsidRPr="00A764BB">
        <w:rPr>
          <w:lang w:val="pt-PT"/>
        </w:rPr>
        <w:t>Aqui as experiências do passado não podem ser aplicadas. O historiador pode falar apenas das circunstâncias herdadas do passado. Como diz Karl Marx: a humanidade faz a sua própria história. Como a fará e com que resultados, muitas vezes inesperados, são questões que ultrapassam o poder de previsão do historiador.</w:t>
      </w:r>
    </w:p>
    <w:p w:rsidR="00A764BB" w:rsidRPr="00A764BB" w:rsidRDefault="00A764BB" w:rsidP="00A764BB">
      <w:pPr>
        <w:rPr>
          <w:lang w:val="pt-PT"/>
        </w:rPr>
      </w:pPr>
      <w:r w:rsidRPr="00A764BB">
        <w:rPr>
          <w:lang w:val="pt-PT"/>
        </w:rPr>
        <w:t xml:space="preserve"> </w:t>
      </w:r>
    </w:p>
    <w:sectPr w:rsidR="00A764BB" w:rsidRPr="00A764BB"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64BB"/>
    <w:rsid w:val="0026471B"/>
    <w:rsid w:val="00331018"/>
    <w:rsid w:val="003470DF"/>
    <w:rsid w:val="00600B9E"/>
    <w:rsid w:val="006511F6"/>
    <w:rsid w:val="006E3D57"/>
    <w:rsid w:val="00705BFF"/>
    <w:rsid w:val="00772FA4"/>
    <w:rsid w:val="00927FB6"/>
    <w:rsid w:val="00A764BB"/>
    <w:rsid w:val="00B0635C"/>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2196</Words>
  <Characters>13835</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2</cp:revision>
  <dcterms:created xsi:type="dcterms:W3CDTF">2012-12-14T07:02:00Z</dcterms:created>
  <dcterms:modified xsi:type="dcterms:W3CDTF">2013-01-22T03:41:00Z</dcterms:modified>
</cp:coreProperties>
</file>